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after="160" w:lineRule="auto"/>
        <w:rPr/>
      </w:pPr>
      <w:bookmarkStart w:colFirst="0" w:colLast="0" w:name="_of43wtp7408" w:id="0"/>
      <w:bookmarkEnd w:id="0"/>
      <w:r w:rsidDel="00000000" w:rsidR="00000000" w:rsidRPr="00000000">
        <w:rPr>
          <w:rtl w:val="0"/>
        </w:rPr>
        <w:t xml:space="preserve">Read Me</w:t>
      </w:r>
    </w:p>
    <w:p w:rsidR="00000000" w:rsidDel="00000000" w:rsidP="00000000" w:rsidRDefault="00000000" w:rsidRPr="00000000" w14:paraId="00000002">
      <w:pPr>
        <w:pStyle w:val="Subtitle"/>
        <w:spacing w:after="160" w:lineRule="auto"/>
        <w:rPr/>
      </w:pPr>
      <w:bookmarkStart w:colFirst="0" w:colLast="0" w:name="_2nzsr8pf7npk" w:id="1"/>
      <w:bookmarkEnd w:id="1"/>
      <w:r w:rsidDel="00000000" w:rsidR="00000000" w:rsidRPr="00000000">
        <w:rPr>
          <w:color w:val="000000"/>
          <w:rtl w:val="0"/>
        </w:rPr>
        <w:t xml:space="preserve">Replication information for “Revolutionizing Time, Reforging Social Orders.”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folder contains the replication materials for “Revolutionizing Time, Reforging Social Orders: Statebuilding Success and the Enforcement of Symbolic Programs in Revolutionary France,” International Organization. Please contact Megan Stewart at mgnstwrt@umich.edu if there are any errors or questions.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The analysis for the paper was conducted using State SE 19.5.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folder contains three datasets: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repcal_IO_final.dta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repcal_IO_final_fig5.dta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repcal_IO_final_18641935.dta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And one do file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repcal_IO_final.do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As described in the do file, the primary dataset is repcal_IO_final.dta. The dataset repcal_IO_final_fig5.dta contains the data for creating Figure 5, and repcal_IO_final_18641935.dta contains the data for most of the analyses in Appendix 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Before running the code, install the following packages in Stata (code in parentheses):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balanceplot (ssc install balanceplot)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coefplot (ssc install coefplot)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estout (ssc install estout)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The do file contains local macros, so be sure to run it in its entirety to include them.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 remainder of this document describes the variables and sources in each dataset.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spacing w:after="160" w:lineRule="auto"/>
        <w:rPr/>
      </w:pPr>
      <w:bookmarkStart w:colFirst="0" w:colLast="0" w:name="_lbyoa1o9ekq" w:id="2"/>
      <w:bookmarkEnd w:id="2"/>
      <w:r w:rsidDel="00000000" w:rsidR="00000000" w:rsidRPr="00000000">
        <w:rPr>
          <w:rtl w:val="0"/>
        </w:rPr>
        <w:t xml:space="preserve">Variables in repcal_IO_final.dta and repcal_IO_final18641935.dta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department:</w:t>
      </w:r>
      <w:r w:rsidDel="00000000" w:rsidR="00000000" w:rsidRPr="00000000">
        <w:rPr>
          <w:rtl w:val="0"/>
        </w:rPr>
        <w:t xml:space="preserve"> department name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department_id:</w:t>
      </w:r>
      <w:r w:rsidDel="00000000" w:rsidR="00000000" w:rsidRPr="00000000">
        <w:rPr>
          <w:rtl w:val="0"/>
        </w:rPr>
        <w:t xml:space="preserve"> The official number of the department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year:</w:t>
      </w:r>
      <w:r w:rsidDel="00000000" w:rsidR="00000000" w:rsidRPr="00000000">
        <w:rPr>
          <w:rtl w:val="0"/>
        </w:rPr>
        <w:t xml:space="preserve"> The observed year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bdimp_avg:</w:t>
      </w:r>
      <w:r w:rsidDel="00000000" w:rsidR="00000000" w:rsidRPr="00000000">
        <w:rPr>
          <w:rtl w:val="0"/>
        </w:rPr>
        <w:t xml:space="preserve"> average number of days to adopt the Republican Calendar according to birth and death records (original)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bdimpweeks</w:t>
      </w:r>
      <w:r w:rsidDel="00000000" w:rsidR="00000000" w:rsidRPr="00000000">
        <w:rPr>
          <w:u w:val="single"/>
          <w:rtl w:val="0"/>
        </w:rPr>
        <w:t xml:space="preserve">:</w:t>
      </w:r>
      <w:r w:rsidDel="00000000" w:rsidR="00000000" w:rsidRPr="00000000">
        <w:rPr>
          <w:rtl w:val="0"/>
        </w:rPr>
        <w:t xml:space="preserve"> binary variable with a ‘1’ indicating a prefecture adopted the Republican Calendar in less than 1.5 decadal weeks (15 days), and a ‘0’ indicating otherwise (original)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bdimp25:</w:t>
      </w:r>
      <w:r w:rsidDel="00000000" w:rsidR="00000000" w:rsidRPr="00000000">
        <w:rPr>
          <w:rtl w:val="0"/>
        </w:rPr>
        <w:t xml:space="preserve"> binary variable with a ‘1’ indicating a prefecture was in the top 25% fastest adopters of the Republican Calendar, and a ‘0’ indicating otherwise (original)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all_conf_pre:</w:t>
      </w:r>
      <w:r w:rsidDel="00000000" w:rsidR="00000000" w:rsidRPr="00000000">
        <w:rPr>
          <w:rtl w:val="0"/>
        </w:rPr>
        <w:t xml:space="preserve"> total non-labor conflicts before the Republican Calendar’s implementation (1770-1792) (HisCoD Data, </w:t>
      </w:r>
      <w:r w:rsidDel="00000000" w:rsidR="00000000" w:rsidRPr="00000000">
        <w:rPr>
          <w:highlight w:val="white"/>
          <w:rtl w:val="0"/>
        </w:rPr>
        <w:t xml:space="preserve">Chambru and Maneuvrier-Hervieu 2024)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lndist_Paris:</w:t>
      </w:r>
      <w:r w:rsidDel="00000000" w:rsidR="00000000" w:rsidRPr="00000000">
        <w:rPr>
          <w:rtl w:val="0"/>
        </w:rPr>
        <w:t xml:space="preserve"> log distance from Paris (Squicciarini 2019)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citypop_dept_1750:</w:t>
      </w:r>
      <w:r w:rsidDel="00000000" w:rsidR="00000000" w:rsidRPr="00000000">
        <w:rPr>
          <w:rtl w:val="0"/>
        </w:rPr>
        <w:t xml:space="preserve"> the urban population of a department in 1750 (Squicciarini 2019)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lnproto_ind:</w:t>
      </w:r>
      <w:r w:rsidDel="00000000" w:rsidR="00000000" w:rsidRPr="00000000">
        <w:rPr>
          <w:rtl w:val="0"/>
        </w:rPr>
        <w:t xml:space="preserve"> the log of proto-industrial activity before the French Revolution (Squicciarini 2019)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nobles_1750_dep:</w:t>
      </w:r>
      <w:r w:rsidDel="00000000" w:rsidR="00000000" w:rsidRPr="00000000">
        <w:rPr>
          <w:rtl w:val="0"/>
        </w:rPr>
        <w:t xml:space="preserve"> the nobles in a department in 1750 (Squicciarini 2019)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share_refractory:</w:t>
      </w:r>
      <w:r w:rsidDel="00000000" w:rsidR="00000000" w:rsidRPr="00000000">
        <w:rPr>
          <w:rtl w:val="0"/>
        </w:rPr>
        <w:t xml:space="preserve"> the share of refractory clergy in a department (Squicciarini 2019)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department_g:</w:t>
      </w:r>
      <w:r w:rsidDel="00000000" w:rsidR="00000000" w:rsidRPr="00000000">
        <w:rPr>
          <w:rtl w:val="0"/>
        </w:rPr>
        <w:t xml:space="preserve"> binary indicator of whether a department was Jacobin-Girondists (‘1’), or not (‘0’) (Hanson 2010)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department_m:</w:t>
      </w:r>
      <w:r w:rsidDel="00000000" w:rsidR="00000000" w:rsidRPr="00000000">
        <w:rPr>
          <w:rtl w:val="0"/>
        </w:rPr>
        <w:t xml:space="preserve"> binary indicator of whether a department was Jacobin-Montagnards (‘1’), or not (‘0’) (Hanson 2010)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missions_halt: </w:t>
      </w:r>
      <w:r w:rsidDel="00000000" w:rsidR="00000000" w:rsidRPr="00000000">
        <w:rPr>
          <w:rtl w:val="0"/>
        </w:rPr>
        <w:t xml:space="preserve">binary indicator of whether a department had relatively more than 10 missions (‘1’) or less than 10 (‘0’) (Biard 2002). </w:t>
      </w:r>
      <w:r w:rsidDel="00000000" w:rsidR="00000000" w:rsidRPr="00000000">
        <w:rPr>
          <w:i w:val="1"/>
          <w:iCs w:val="1"/>
          <w:rtl w:val="0"/>
        </w:rPr>
        <w:t xml:space="preserve">Note: </w:t>
      </w:r>
      <w:r w:rsidDel="00000000" w:rsidR="00000000" w:rsidRPr="00000000">
        <w:rPr>
          <w:rtl w:val="0"/>
        </w:rPr>
        <w:t xml:space="preserve">This indicator </w:t>
      </w:r>
      <w:r w:rsidDel="00000000" w:rsidR="00000000" w:rsidRPr="00000000">
        <w:rPr>
          <w:rtl w:val="0"/>
        </w:rPr>
        <w:t xml:space="preserve">is constructed using Map 4, which has very unclear color differentiation between departments. As a consequence, to prevent miscoding, any shaded departments were coded as ‘1’, indicating 10 or more missions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candidatecl:</w:t>
      </w:r>
      <w:r w:rsidDel="00000000" w:rsidR="00000000" w:rsidRPr="00000000">
        <w:rPr>
          <w:rtl w:val="0"/>
        </w:rPr>
        <w:t xml:space="preserve"> binary indicator of whether a department’s prefecture was selected from a candidate city (‘1’) or had a pre-existing administrative base (‘0’) (</w:t>
      </w: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Marx, Chambru, and Henry, 2021).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1"/>
        <w:spacing w:after="160" w:lineRule="auto"/>
        <w:rPr/>
      </w:pPr>
      <w:bookmarkStart w:colFirst="0" w:colLast="0" w:name="_kniqu08774l3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spacing w:after="160" w:lineRule="auto"/>
        <w:rPr/>
      </w:pPr>
      <w:bookmarkStart w:colFirst="0" w:colLast="0" w:name="_nhp2ggkowj8a" w:id="4"/>
      <w:bookmarkEnd w:id="4"/>
      <w:r w:rsidDel="00000000" w:rsidR="00000000" w:rsidRPr="00000000">
        <w:rPr>
          <w:rtl w:val="0"/>
        </w:rPr>
        <w:t xml:space="preserve">Variables in repcal_IO_final.dta only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prefecture:</w:t>
      </w:r>
      <w:r w:rsidDel="00000000" w:rsidR="00000000" w:rsidRPr="00000000">
        <w:rPr>
          <w:rtl w:val="0"/>
        </w:rPr>
        <w:t xml:space="preserve"> prefecture at the time of the implementation of the Republican Calendar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time:</w:t>
      </w:r>
      <w:r w:rsidDel="00000000" w:rsidR="00000000" w:rsidRPr="00000000">
        <w:rPr>
          <w:rtl w:val="0"/>
        </w:rPr>
        <w:t xml:space="preserve"> binary variable with a ‘1’ indicating the year is after the implementation of the Republican Calendar (1806) and ‘0’ indicating a year is before the implementation of the Republican Calendar (1793) (original)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trend:</w:t>
      </w:r>
      <w:r w:rsidDel="00000000" w:rsidR="00000000" w:rsidRPr="00000000">
        <w:rPr>
          <w:rtl w:val="0"/>
        </w:rPr>
        <w:t xml:space="preserve"> a continuous count of the number of years in the dataset with ‘0’ indicating 1770 (original)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lab_conf_dum:</w:t>
      </w:r>
      <w:r w:rsidDel="00000000" w:rsidR="00000000" w:rsidRPr="00000000">
        <w:rPr>
          <w:rtl w:val="0"/>
        </w:rPr>
        <w:t xml:space="preserve"> A binary indicator of whether at least one labor conflict happened in a given year (‘1’), or not (‘0’) (HisCoD Data, </w:t>
      </w:r>
      <w:r w:rsidDel="00000000" w:rsidR="00000000" w:rsidRPr="00000000">
        <w:rPr>
          <w:highlight w:val="white"/>
          <w:rtl w:val="0"/>
        </w:rPr>
        <w:t xml:space="preserve">Chambru and Maneuvrier-Hervieu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tot_conf:</w:t>
      </w:r>
      <w:r w:rsidDel="00000000" w:rsidR="00000000" w:rsidRPr="00000000">
        <w:rPr>
          <w:rtl w:val="0"/>
        </w:rPr>
        <w:t xml:space="preserve"> total non-labor conflicts in a given year (HisCoD Data, </w:t>
      </w:r>
      <w:r w:rsidDel="00000000" w:rsidR="00000000" w:rsidRPr="00000000">
        <w:rPr>
          <w:highlight w:val="white"/>
          <w:rtl w:val="0"/>
        </w:rPr>
        <w:t xml:space="preserve">Chambru and Maneuvrier-Hervieu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u w:val="single"/>
          <w:rtl w:val="0"/>
        </w:rPr>
        <w:t xml:space="preserve">sample:</w:t>
      </w:r>
      <w:r w:rsidDel="00000000" w:rsidR="00000000" w:rsidRPr="00000000">
        <w:rPr>
          <w:rtl w:val="0"/>
        </w:rPr>
        <w:t xml:space="preserve"> as required by the model, the departments that had at least one labor conflict during this study time period (HisCoD Data, </w:t>
      </w:r>
      <w:r w:rsidDel="00000000" w:rsidR="00000000" w:rsidRPr="00000000">
        <w:rPr>
          <w:highlight w:val="white"/>
          <w:rtl w:val="0"/>
        </w:rPr>
        <w:t xml:space="preserve">Chambru and Maneuvrier-Hervieu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soldiers_dept_b1750:</w:t>
      </w:r>
      <w:r w:rsidDel="00000000" w:rsidR="00000000" w:rsidRPr="00000000">
        <w:rPr>
          <w:rtl w:val="0"/>
        </w:rPr>
        <w:t xml:space="preserve"> the number of soldiers in a department in 1750 (Squicciarini 2019)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dechristianization_revcal:</w:t>
      </w:r>
      <w:r w:rsidDel="00000000" w:rsidR="00000000" w:rsidRPr="00000000">
        <w:rPr>
          <w:rtl w:val="0"/>
        </w:rPr>
        <w:t xml:space="preserve"> the count of total dechristianization campaigns before the implementation of the Republican Calendar in a department (Cobb 1987)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executions</w:t>
      </w:r>
      <w:r w:rsidDel="00000000" w:rsidR="00000000" w:rsidRPr="00000000">
        <w:rPr>
          <w:rtl w:val="0"/>
        </w:rPr>
        <w:t xml:space="preserve">: total executions during the Reign of Terror (Greer 1935)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peasants:</w:t>
      </w:r>
      <w:r w:rsidDel="00000000" w:rsidR="00000000" w:rsidRPr="00000000">
        <w:rPr>
          <w:rtl w:val="0"/>
        </w:rPr>
        <w:t xml:space="preserve"> executions of peasants during the Reign of Terror (Greer 1935)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workingclass:</w:t>
      </w:r>
      <w:r w:rsidDel="00000000" w:rsidR="00000000" w:rsidRPr="00000000">
        <w:rPr>
          <w:rtl w:val="0"/>
        </w:rPr>
        <w:t xml:space="preserve"> executions of the working class during the Reign of Terror (Greer 1935)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elitesexec:</w:t>
      </w:r>
      <w:r w:rsidDel="00000000" w:rsidR="00000000" w:rsidRPr="00000000">
        <w:rPr>
          <w:rtl w:val="0"/>
        </w:rPr>
        <w:t xml:space="preserve"> executions of elites during the Reign of Terror (Greer 1935)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registerssection:</w:t>
      </w:r>
      <w:r w:rsidDel="00000000" w:rsidR="00000000" w:rsidRPr="00000000">
        <w:rPr>
          <w:rtl w:val="0"/>
        </w:rPr>
        <w:t xml:space="preserve"> number of birth and death record registers in a prefecture during the implementation of the Republican Calendar (original)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lab_conf_dum2:</w:t>
      </w:r>
      <w:r w:rsidDel="00000000" w:rsidR="00000000" w:rsidRPr="00000000">
        <w:rPr>
          <w:rtl w:val="0"/>
        </w:rPr>
        <w:t xml:space="preserve"> a binary variable with a ‘1’ indicating at least one labor conflict that was not rural or agricultural happened in a given year, and a ‘0’ indicating otherwise (HisCoD Data, </w:t>
      </w:r>
      <w:r w:rsidDel="00000000" w:rsidR="00000000" w:rsidRPr="00000000">
        <w:rPr>
          <w:highlight w:val="white"/>
          <w:rtl w:val="0"/>
        </w:rPr>
        <w:t xml:space="preserve">Chambru and Maneuvrier-Hervieu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All other measures are created with and described in the do file. 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spacing w:after="160" w:lineRule="auto"/>
        <w:rPr/>
      </w:pPr>
      <w:bookmarkStart w:colFirst="0" w:colLast="0" w:name="_ctp7geqbxjyr" w:id="5"/>
      <w:bookmarkEnd w:id="5"/>
      <w:r w:rsidDel="00000000" w:rsidR="00000000" w:rsidRPr="00000000">
        <w:rPr>
          <w:rtl w:val="0"/>
        </w:rPr>
        <w:t xml:space="preserve">Variables in repcal_IO_final_18641935.dta only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strike_count:</w:t>
      </w:r>
      <w:r w:rsidDel="00000000" w:rsidR="00000000" w:rsidRPr="00000000">
        <w:rPr>
          <w:rtl w:val="0"/>
        </w:rPr>
        <w:t xml:space="preserve"> the count of strikes in a given year (Tilly and Jordan 1988)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hours_count:</w:t>
      </w:r>
      <w:r w:rsidDel="00000000" w:rsidR="00000000" w:rsidRPr="00000000">
        <w:rPr>
          <w:rtl w:val="0"/>
        </w:rPr>
        <w:t xml:space="preserve"> the count of strikes about working hours in a given year  (Tilly and Jordan 1988)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GREVISTE:</w:t>
      </w:r>
      <w:r w:rsidDel="00000000" w:rsidR="00000000" w:rsidRPr="00000000">
        <w:rPr>
          <w:rtl w:val="0"/>
        </w:rPr>
        <w:t xml:space="preserve"> the count of strikers in strikes in a given year  (Tilly and Jordan 1988)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grevhours:</w:t>
      </w:r>
      <w:r w:rsidDel="00000000" w:rsidR="00000000" w:rsidRPr="00000000">
        <w:rPr>
          <w:rtl w:val="0"/>
        </w:rPr>
        <w:t xml:space="preserve"> the count of strikers in strikes about hours in a given year  (Tilly and Jordan 1988)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spacing w:after="160" w:lineRule="auto"/>
        <w:rPr/>
      </w:pPr>
      <w:bookmarkStart w:colFirst="0" w:colLast="0" w:name="_po58wt8whovp" w:id="6"/>
      <w:bookmarkEnd w:id="6"/>
      <w:r w:rsidDel="00000000" w:rsidR="00000000" w:rsidRPr="00000000">
        <w:rPr>
          <w:rtl w:val="0"/>
        </w:rPr>
        <w:t xml:space="preserve">Variables in repcal_IO_final_fig3.dta only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u w:val="single"/>
          <w:rtl w:val="0"/>
        </w:rPr>
        <w:t xml:space="preserve">trend:</w:t>
      </w:r>
      <w:r w:rsidDel="00000000" w:rsidR="00000000" w:rsidRPr="00000000">
        <w:rPr>
          <w:rtl w:val="0"/>
        </w:rPr>
        <w:t xml:space="preserve"> years since 1770 (original)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u w:val="single"/>
          <w:rtl w:val="0"/>
        </w:rPr>
        <w:t xml:space="preserve">treatmean:</w:t>
      </w:r>
      <w:r w:rsidDel="00000000" w:rsidR="00000000" w:rsidRPr="00000000">
        <w:rPr>
          <w:rtl w:val="0"/>
        </w:rPr>
        <w:t xml:space="preserve"> the average predicted probability of labor conflict onset in any year in a given 10-year period for departments with strong enforcement (original)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u w:val="single"/>
          <w:rtl w:val="0"/>
        </w:rPr>
        <w:t xml:space="preserve">contmean:</w:t>
      </w:r>
      <w:r w:rsidDel="00000000" w:rsidR="00000000" w:rsidRPr="00000000">
        <w:rPr>
          <w:rtl w:val="0"/>
        </w:rPr>
        <w:t xml:space="preserve"> the average predicted probability of labor conflict onset in any year in a given 10-year period for departments with lax enforcement (original)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u w:val="single"/>
          <w:rtl w:val="0"/>
        </w:rPr>
        <w:t xml:space="preserve">tcih:</w:t>
      </w:r>
      <w:r w:rsidDel="00000000" w:rsidR="00000000" w:rsidRPr="00000000">
        <w:rPr>
          <w:rtl w:val="0"/>
        </w:rPr>
        <w:t xml:space="preserve"> the upper-bound of a 90% confidence interval for the predicted probability of a labor conflict in any year in a given 10-year period for departments with strong enforcement (original)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tcil:</w:t>
      </w:r>
      <w:r w:rsidDel="00000000" w:rsidR="00000000" w:rsidRPr="00000000">
        <w:rPr>
          <w:rtl w:val="0"/>
        </w:rPr>
        <w:t xml:space="preserve"> the lower-bound of a 90% confidence interval for the predicted probability of a labor conflict in any year in a given 10-year period for departments with strong enforcement (original)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ccih:</w:t>
      </w:r>
      <w:r w:rsidDel="00000000" w:rsidR="00000000" w:rsidRPr="00000000">
        <w:rPr>
          <w:rtl w:val="0"/>
        </w:rPr>
        <w:t xml:space="preserve"> the upper-bound of a 90% confidence interval for the predicted probability of a labor conflict in any year in a given 10-year period for departments with lax enforcement (original)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u w:val="single"/>
          <w:rtl w:val="0"/>
        </w:rPr>
        <w:t xml:space="preserve">ccil:</w:t>
      </w:r>
      <w:r w:rsidDel="00000000" w:rsidR="00000000" w:rsidRPr="00000000">
        <w:rPr>
          <w:rtl w:val="0"/>
        </w:rPr>
        <w:t xml:space="preserve"> the lower-bound of a 90% confidence interval for the predicted probability of a labor conflict in any year in a given 10-year period for departments with lax enforcement (original)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1"/>
        <w:spacing w:after="160" w:lineRule="auto"/>
        <w:rPr/>
      </w:pPr>
      <w:bookmarkStart w:colFirst="0" w:colLast="0" w:name="_4u3wowuzkal0" w:id="7"/>
      <w:bookmarkEnd w:id="7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1"/>
        <w:spacing w:after="160" w:lineRule="auto"/>
        <w:rPr/>
      </w:pPr>
      <w:bookmarkStart w:colFirst="0" w:colLast="0" w:name="_muja8n3xx4o7" w:id="8"/>
      <w:bookmarkEnd w:id="8"/>
      <w:r w:rsidDel="00000000" w:rsidR="00000000" w:rsidRPr="00000000">
        <w:rPr>
          <w:rtl w:val="0"/>
        </w:rPr>
        <w:t xml:space="preserve">Variables in repcal_IO_final_fig5.dta only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conf_treat:</w:t>
      </w:r>
      <w:r w:rsidDel="00000000" w:rsidR="00000000" w:rsidRPr="00000000">
        <w:rPr>
          <w:rtl w:val="0"/>
        </w:rPr>
        <w:t xml:space="preserve"> the proportion of intense enforcing departments that experienced at least one labor conflict in a given year (original)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conf_cont:</w:t>
      </w:r>
      <w:r w:rsidDel="00000000" w:rsidR="00000000" w:rsidRPr="00000000">
        <w:rPr>
          <w:rtl w:val="0"/>
        </w:rPr>
        <w:t xml:space="preserve"> the proportion of lax enforcing departments that experienced at least one labor conflict in a given year (original)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treat</w:t>
      </w:r>
      <w:r w:rsidDel="00000000" w:rsidR="00000000" w:rsidRPr="00000000">
        <w:rPr>
          <w:rtl w:val="0"/>
        </w:rPr>
        <w:t xml:space="preserve">: indicator for the enforcement period of the Republican Calendar (1793 through 1805) (original)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year:</w:t>
      </w:r>
      <w:r w:rsidDel="00000000" w:rsidR="00000000" w:rsidRPr="00000000">
        <w:rPr>
          <w:rtl w:val="0"/>
        </w:rPr>
        <w:t xml:space="preserve"> the calendar year (original)</w:t>
      </w:r>
    </w:p>
    <w:p w:rsidR="00000000" w:rsidDel="00000000" w:rsidP="00000000" w:rsidRDefault="00000000" w:rsidRPr="00000000" w14:paraId="0000005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